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6CDA" w:rsidRDefault="008C60BC" w:rsidP="007C6CDA">
      <w:pPr>
        <w:jc w:val="center"/>
        <w:rPr>
          <w:rFonts w:eastAsia="Times New Roman" w:cstheme="minorHAnsi"/>
          <w:b/>
          <w:color w:val="003366"/>
          <w:sz w:val="40"/>
          <w:szCs w:val="40"/>
          <w:lang w:eastAsia="ru-RU"/>
        </w:rPr>
      </w:pPr>
      <w:r>
        <w:rPr>
          <w:rFonts w:eastAsia="Times New Roman" w:cstheme="minorHAnsi"/>
          <w:b/>
          <w:color w:val="003366"/>
          <w:sz w:val="40"/>
          <w:szCs w:val="40"/>
          <w:lang w:eastAsia="ru-RU"/>
        </w:rPr>
        <w:t>К</w:t>
      </w:r>
      <w:r w:rsidR="007C6CDA">
        <w:rPr>
          <w:rFonts w:eastAsia="Times New Roman" w:cstheme="minorHAnsi"/>
          <w:b/>
          <w:color w:val="003366"/>
          <w:sz w:val="40"/>
          <w:szCs w:val="40"/>
          <w:lang w:eastAsia="ru-RU"/>
        </w:rPr>
        <w:t>ресло-туалет</w:t>
      </w:r>
      <w:r w:rsidR="0095264B">
        <w:rPr>
          <w:rFonts w:eastAsia="Times New Roman" w:cstheme="minorHAnsi"/>
          <w:b/>
          <w:color w:val="003366"/>
          <w:sz w:val="40"/>
          <w:szCs w:val="40"/>
          <w:lang w:eastAsia="ru-RU"/>
        </w:rPr>
        <w:t xml:space="preserve"> </w:t>
      </w:r>
      <w:r w:rsidR="007C6CDA" w:rsidRPr="007C6CDA">
        <w:rPr>
          <w:rFonts w:eastAsia="Times New Roman" w:cstheme="minorHAnsi"/>
          <w:b/>
          <w:color w:val="003366"/>
          <w:sz w:val="40"/>
          <w:szCs w:val="40"/>
          <w:lang w:eastAsia="ru-RU"/>
        </w:rPr>
        <w:t>АМСВ</w:t>
      </w:r>
      <w:r w:rsidR="007C6CDA">
        <w:rPr>
          <w:rFonts w:eastAsia="Times New Roman" w:cstheme="minorHAnsi"/>
          <w:b/>
          <w:color w:val="003366"/>
          <w:sz w:val="40"/>
          <w:szCs w:val="40"/>
          <w:lang w:eastAsia="ru-RU"/>
        </w:rPr>
        <w:t xml:space="preserve"> </w:t>
      </w:r>
      <w:r w:rsidR="00B81A8D">
        <w:rPr>
          <w:rFonts w:eastAsia="Times New Roman" w:cstheme="minorHAnsi"/>
          <w:b/>
          <w:color w:val="003366"/>
          <w:sz w:val="40"/>
          <w:szCs w:val="40"/>
          <w:lang w:eastAsia="ru-RU"/>
        </w:rPr>
        <w:t>6804</w:t>
      </w:r>
    </w:p>
    <w:p w:rsidR="00B81A8D" w:rsidRPr="00B81A8D" w:rsidRDefault="00B81A8D" w:rsidP="007C6CDA">
      <w:pPr>
        <w:jc w:val="center"/>
        <w:rPr>
          <w:rFonts w:eastAsia="Times New Roman" w:cstheme="minorHAnsi"/>
          <w:b/>
          <w:color w:val="003366"/>
          <w:sz w:val="22"/>
          <w:szCs w:val="40"/>
          <w:lang w:eastAsia="ru-RU"/>
        </w:rPr>
      </w:pPr>
    </w:p>
    <w:tbl>
      <w:tblPr>
        <w:tblStyle w:val="a5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7"/>
        <w:gridCol w:w="4247"/>
      </w:tblGrid>
      <w:tr w:rsidR="004E13B4" w:rsidTr="004E13B4">
        <w:trPr>
          <w:trHeight w:val="2241"/>
          <w:jc w:val="center"/>
        </w:trPr>
        <w:tc>
          <w:tcPr>
            <w:tcW w:w="4537" w:type="dxa"/>
          </w:tcPr>
          <w:p w:rsidR="004E13B4" w:rsidRDefault="00B81A8D" w:rsidP="00AC322F">
            <w:pPr>
              <w:ind w:left="318" w:right="-674"/>
              <w:jc w:val="center"/>
              <w:rPr>
                <w:rFonts w:eastAsia="Times New Roman" w:cstheme="minorHAnsi"/>
                <w:b/>
                <w:color w:val="002060"/>
                <w:sz w:val="32"/>
                <w:szCs w:val="32"/>
                <w:lang w:eastAsia="ru-RU"/>
              </w:rPr>
            </w:pPr>
            <w:r w:rsidRPr="00B81A8D">
              <w:rPr>
                <w:rFonts w:eastAsia="Times New Roman" w:cstheme="minorHAnsi"/>
                <w:b/>
                <w:noProof/>
                <w:color w:val="002060"/>
                <w:sz w:val="32"/>
                <w:szCs w:val="32"/>
                <w:lang w:eastAsia="ru-RU" w:bidi="ar-SA"/>
              </w:rPr>
              <w:drawing>
                <wp:inline distT="0" distB="0" distL="0" distR="0">
                  <wp:extent cx="1466850" cy="1466850"/>
                  <wp:effectExtent l="0" t="0" r="0" b="0"/>
                  <wp:docPr id="4" name="Рисунок 4" descr="\\SERV1\Public\Trans\ИНФОРМАЦИЯ МАРКЕТИНГ\Предпродажный комплект\Кресла-туалеты\AMCB6804\AMCB6804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\\SERV1\Public\Trans\ИНФОРМАЦИЯ МАРКЕТИНГ\Предпродажный комплект\Кресла-туалеты\AMCB6804\AMCB6804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0" cy="146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7" w:type="dxa"/>
          </w:tcPr>
          <w:p w:rsidR="007C6CDA" w:rsidRDefault="00B81A8D" w:rsidP="00B81A8D">
            <w:pPr>
              <w:rPr>
                <w:rFonts w:eastAsia="Times New Roman" w:cstheme="minorHAnsi"/>
                <w:b/>
                <w:color w:val="002060"/>
                <w:sz w:val="32"/>
                <w:szCs w:val="32"/>
                <w:lang w:eastAsia="ru-RU"/>
              </w:rPr>
            </w:pPr>
            <w:r w:rsidRPr="00B81A8D">
              <w:rPr>
                <w:rFonts w:eastAsia="Times New Roman" w:cstheme="minorHAnsi"/>
                <w:b/>
                <w:noProof/>
                <w:color w:val="002060"/>
                <w:sz w:val="32"/>
                <w:szCs w:val="32"/>
                <w:lang w:eastAsia="ru-RU" w:bidi="ar-SA"/>
              </w:rPr>
              <w:drawing>
                <wp:inline distT="0" distB="0" distL="0" distR="0" wp14:anchorId="19E9B2C8" wp14:editId="357C54A2">
                  <wp:extent cx="1352550" cy="1352550"/>
                  <wp:effectExtent l="0" t="0" r="0" b="0"/>
                  <wp:docPr id="3" name="Рисунок 3" descr="\\SERV1\Public\Trans\ИНФОРМАЦИЯ МАРКЕТИНГ\Предпродажный комплект\Кресла-туалеты\AMCB6804\AMCB6804_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SERV1\Public\Trans\ИНФОРМАЦИЯ МАРКЕТИНГ\Предпродажный комплект\Кресла-туалеты\AMCB6804\AMCB6804_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1352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5264B" w:rsidRPr="0095264B" w:rsidRDefault="0095264B" w:rsidP="0095264B">
      <w:pPr>
        <w:rPr>
          <w:rFonts w:eastAsia="Times New Roman" w:cs="Arial"/>
          <w:b/>
          <w:color w:val="000000"/>
          <w:sz w:val="20"/>
          <w:szCs w:val="20"/>
          <w:lang w:eastAsia="ru-RU"/>
        </w:rPr>
      </w:pPr>
      <w:r>
        <w:rPr>
          <w:rFonts w:eastAsia="Times New Roman" w:cs="Arial"/>
          <w:b/>
          <w:color w:val="000000"/>
          <w:sz w:val="20"/>
          <w:szCs w:val="20"/>
          <w:lang w:eastAsia="ru-RU"/>
        </w:rPr>
        <w:t>Описание.</w:t>
      </w:r>
    </w:p>
    <w:p w:rsidR="0095264B" w:rsidRPr="0095264B" w:rsidRDefault="0095264B" w:rsidP="0095264B">
      <w:pPr>
        <w:jc w:val="both"/>
        <w:rPr>
          <w:rFonts w:cs="Times New Roman"/>
          <w:color w:val="0D0D0D" w:themeColor="text1" w:themeTint="F2"/>
          <w:sz w:val="20"/>
          <w:szCs w:val="20"/>
        </w:rPr>
      </w:pPr>
      <w:r w:rsidRPr="0095264B">
        <w:rPr>
          <w:rFonts w:cs="Times New Roman"/>
          <w:color w:val="0D0D0D" w:themeColor="text1" w:themeTint="F2"/>
          <w:sz w:val="20"/>
          <w:szCs w:val="20"/>
        </w:rPr>
        <w:t xml:space="preserve">Кресло-туалет </w:t>
      </w:r>
      <w:r w:rsidRPr="0095264B">
        <w:rPr>
          <w:rFonts w:eastAsia="Times New Roman" w:cs="Arial"/>
          <w:color w:val="000000"/>
          <w:sz w:val="20"/>
          <w:szCs w:val="20"/>
          <w:lang w:eastAsia="ru-RU"/>
        </w:rPr>
        <w:t>АМСВ 6804</w:t>
      </w:r>
      <w:r w:rsidRPr="0095264B">
        <w:rPr>
          <w:rFonts w:eastAsia="Times New Roman" w:cs="Arial"/>
          <w:color w:val="000000"/>
          <w:sz w:val="20"/>
          <w:szCs w:val="20"/>
          <w:lang w:eastAsia="ru-RU"/>
        </w:rPr>
        <w:t xml:space="preserve"> имеет к</w:t>
      </w:r>
      <w:r w:rsidRPr="0095264B">
        <w:rPr>
          <w:rFonts w:cs="Times New Roman"/>
          <w:color w:val="0D0D0D" w:themeColor="text1" w:themeTint="F2"/>
          <w:sz w:val="20"/>
          <w:szCs w:val="20"/>
        </w:rPr>
        <w:t xml:space="preserve">аркас </w:t>
      </w:r>
      <w:r>
        <w:rPr>
          <w:rFonts w:cs="Times New Roman"/>
          <w:color w:val="0D0D0D" w:themeColor="text1" w:themeTint="F2"/>
          <w:sz w:val="20"/>
          <w:szCs w:val="20"/>
        </w:rPr>
        <w:t>из алюминиевого сплава и</w:t>
      </w:r>
      <w:r w:rsidRPr="0095264B">
        <w:rPr>
          <w:rFonts w:cs="Times New Roman"/>
          <w:color w:val="0D0D0D" w:themeColor="text1" w:themeTint="F2"/>
          <w:sz w:val="20"/>
          <w:szCs w:val="20"/>
        </w:rPr>
        <w:t xml:space="preserve"> рамную конструкцию спинки. Телескопическая конструкция</w:t>
      </w:r>
      <w:r>
        <w:rPr>
          <w:rFonts w:cs="Times New Roman"/>
          <w:color w:val="0D0D0D" w:themeColor="text1" w:themeTint="F2"/>
          <w:sz w:val="20"/>
          <w:szCs w:val="20"/>
        </w:rPr>
        <w:t xml:space="preserve"> ножек</w:t>
      </w:r>
      <w:r w:rsidRPr="0095264B">
        <w:rPr>
          <w:rFonts w:cs="Times New Roman"/>
          <w:color w:val="0D0D0D" w:themeColor="text1" w:themeTint="F2"/>
          <w:sz w:val="20"/>
          <w:szCs w:val="20"/>
        </w:rPr>
        <w:t xml:space="preserve"> позволяет регулировать высоту сиденья, ножки с противоскользящими резиновыми наконечниками. Плоский держатель стульчака специальной формы повышенной прочности. Удобные нескользящие подлокотники. Обрабатывается водой и нейтральным моющим средством.</w:t>
      </w:r>
    </w:p>
    <w:p w:rsidR="0095264B" w:rsidRDefault="0095264B" w:rsidP="0095264B">
      <w:pPr>
        <w:rPr>
          <w:rFonts w:eastAsia="Times New Roman" w:cs="Arial"/>
          <w:b/>
          <w:color w:val="000000"/>
          <w:sz w:val="20"/>
          <w:lang w:eastAsia="ru-RU"/>
        </w:rPr>
      </w:pPr>
    </w:p>
    <w:p w:rsidR="0095264B" w:rsidRPr="00D22CCC" w:rsidRDefault="0095264B" w:rsidP="0095264B">
      <w:pPr>
        <w:rPr>
          <w:rFonts w:cstheme="minorHAnsi"/>
          <w:color w:val="0D0D0D" w:themeColor="text1" w:themeTint="F2"/>
          <w:sz w:val="20"/>
          <w:shd w:val="clear" w:color="auto" w:fill="FFFFFF"/>
        </w:rPr>
      </w:pPr>
      <w:r w:rsidRPr="00D22CCC">
        <w:rPr>
          <w:rFonts w:eastAsia="Times New Roman" w:cs="Arial"/>
          <w:b/>
          <w:color w:val="000000"/>
          <w:sz w:val="20"/>
          <w:lang w:eastAsia="ru-RU"/>
        </w:rPr>
        <w:t>Характеристики:</w:t>
      </w:r>
      <w:r w:rsidRPr="00D22CCC">
        <w:rPr>
          <w:rFonts w:cstheme="minorHAnsi"/>
          <w:color w:val="0D0D0D" w:themeColor="text1" w:themeTint="F2"/>
          <w:sz w:val="20"/>
          <w:shd w:val="clear" w:color="auto" w:fill="FFFFFF"/>
        </w:rPr>
        <w:t xml:space="preserve"> </w:t>
      </w:r>
    </w:p>
    <w:p w:rsidR="0095264B" w:rsidRPr="00D22CCC" w:rsidRDefault="0095264B" w:rsidP="0095264B">
      <w:pPr>
        <w:rPr>
          <w:rFonts w:eastAsia="Times New Roman" w:cs="Arial"/>
          <w:b/>
          <w:color w:val="000000"/>
          <w:sz w:val="20"/>
          <w:lang w:eastAsia="ru-RU"/>
        </w:rPr>
      </w:pPr>
      <w:r>
        <w:rPr>
          <w:rFonts w:eastAsia="Times New Roman" w:cs="Arial"/>
          <w:b/>
          <w:color w:val="000000"/>
          <w:sz w:val="20"/>
          <w:lang w:eastAsia="ru-RU"/>
        </w:rPr>
        <w:t xml:space="preserve">Модель - </w:t>
      </w:r>
      <w:r>
        <w:rPr>
          <w:rFonts w:eastAsia="Times New Roman" w:cs="Arial"/>
          <w:color w:val="000000"/>
          <w:sz w:val="20"/>
          <w:lang w:eastAsia="ru-RU"/>
        </w:rPr>
        <w:t>АМСВ 6804</w:t>
      </w:r>
    </w:p>
    <w:p w:rsidR="0095264B" w:rsidRPr="0095264B" w:rsidRDefault="0095264B" w:rsidP="0095264B">
      <w:pPr>
        <w:rPr>
          <w:rFonts w:eastAsia="Times New Roman" w:cs="Arial"/>
          <w:color w:val="000000"/>
          <w:sz w:val="20"/>
          <w:lang w:eastAsia="ru-RU"/>
        </w:rPr>
      </w:pPr>
      <w:r w:rsidRPr="0095264B">
        <w:rPr>
          <w:rFonts w:eastAsia="Times New Roman" w:cs="Arial"/>
          <w:b/>
          <w:color w:val="000000"/>
          <w:sz w:val="20"/>
          <w:lang w:eastAsia="ru-RU"/>
        </w:rPr>
        <w:t xml:space="preserve">Материал рамы </w:t>
      </w:r>
      <w:r w:rsidRPr="0095264B">
        <w:rPr>
          <w:rFonts w:eastAsia="Times New Roman" w:cs="Arial"/>
          <w:b/>
          <w:color w:val="000000"/>
          <w:sz w:val="20"/>
          <w:lang w:eastAsia="ru-RU"/>
        </w:rPr>
        <w:t>–</w:t>
      </w:r>
      <w:r w:rsidRPr="0095264B">
        <w:rPr>
          <w:rFonts w:eastAsia="Times New Roman" w:cs="Arial"/>
          <w:b/>
          <w:color w:val="000000"/>
          <w:sz w:val="20"/>
          <w:lang w:eastAsia="ru-RU"/>
        </w:rPr>
        <w:t xml:space="preserve"> </w:t>
      </w:r>
      <w:r w:rsidRPr="0095264B">
        <w:rPr>
          <w:rFonts w:eastAsia="Times New Roman" w:cs="Arial"/>
          <w:color w:val="000000"/>
          <w:sz w:val="20"/>
          <w:lang w:eastAsia="ru-RU"/>
        </w:rPr>
        <w:t>Алюминиевый сплав</w:t>
      </w:r>
    </w:p>
    <w:p w:rsidR="0095264B" w:rsidRPr="0095264B" w:rsidRDefault="0095264B" w:rsidP="0095264B">
      <w:pPr>
        <w:rPr>
          <w:rFonts w:eastAsia="Times New Roman" w:cs="Arial"/>
          <w:b/>
          <w:color w:val="000000"/>
          <w:sz w:val="20"/>
          <w:lang w:eastAsia="ru-RU"/>
        </w:rPr>
      </w:pPr>
      <w:r w:rsidRPr="0095264B">
        <w:rPr>
          <w:rFonts w:eastAsia="Times New Roman" w:cs="Arial"/>
          <w:b/>
          <w:color w:val="000000"/>
          <w:sz w:val="20"/>
          <w:lang w:eastAsia="ru-RU"/>
        </w:rPr>
        <w:t>Покрытие</w:t>
      </w:r>
      <w:r w:rsidRPr="0095264B">
        <w:rPr>
          <w:rFonts w:eastAsia="Times New Roman" w:cs="Arial"/>
          <w:color w:val="000000"/>
          <w:sz w:val="20"/>
          <w:lang w:eastAsia="ru-RU"/>
        </w:rPr>
        <w:t xml:space="preserve"> - </w:t>
      </w:r>
      <w:r w:rsidRPr="0095264B">
        <w:rPr>
          <w:rFonts w:eastAsia="Times New Roman" w:cs="Arial"/>
          <w:color w:val="000000"/>
          <w:sz w:val="20"/>
          <w:lang w:eastAsia="ru-RU"/>
        </w:rPr>
        <w:t>Нет</w:t>
      </w:r>
    </w:p>
    <w:p w:rsidR="0095264B" w:rsidRPr="0095264B" w:rsidRDefault="0095264B" w:rsidP="0095264B">
      <w:pPr>
        <w:rPr>
          <w:rFonts w:eastAsia="Times New Roman" w:cs="Arial"/>
          <w:b/>
          <w:color w:val="000000"/>
          <w:sz w:val="20"/>
          <w:lang w:eastAsia="ru-RU"/>
        </w:rPr>
      </w:pPr>
      <w:r w:rsidRPr="0095264B">
        <w:rPr>
          <w:rFonts w:eastAsia="Times New Roman" w:cs="Arial"/>
          <w:b/>
          <w:color w:val="000000"/>
          <w:sz w:val="20"/>
          <w:lang w:eastAsia="ru-RU"/>
        </w:rPr>
        <w:t xml:space="preserve">Максимальная нагрузка – </w:t>
      </w:r>
      <w:r w:rsidRPr="0095264B">
        <w:rPr>
          <w:rFonts w:eastAsia="Times New Roman" w:cs="Arial"/>
          <w:color w:val="000000"/>
          <w:sz w:val="20"/>
          <w:lang w:eastAsia="ru-RU"/>
        </w:rPr>
        <w:t>100 кг</w:t>
      </w:r>
    </w:p>
    <w:p w:rsidR="0095264B" w:rsidRPr="0095264B" w:rsidRDefault="0095264B" w:rsidP="0095264B">
      <w:pPr>
        <w:rPr>
          <w:rFonts w:eastAsia="Times New Roman" w:cs="Arial"/>
          <w:b/>
          <w:color w:val="000000"/>
          <w:sz w:val="20"/>
          <w:lang w:eastAsia="ru-RU"/>
        </w:rPr>
      </w:pPr>
      <w:r w:rsidRPr="0095264B">
        <w:rPr>
          <w:rFonts w:eastAsia="Times New Roman" w:cs="Arial"/>
          <w:b/>
          <w:color w:val="000000"/>
          <w:sz w:val="20"/>
          <w:lang w:eastAsia="ru-RU"/>
        </w:rPr>
        <w:t xml:space="preserve">Складная модель - </w:t>
      </w:r>
      <w:r w:rsidRPr="0095264B">
        <w:rPr>
          <w:rFonts w:eastAsia="Times New Roman" w:cs="Arial"/>
          <w:color w:val="000000"/>
          <w:sz w:val="20"/>
          <w:lang w:eastAsia="ru-RU"/>
        </w:rPr>
        <w:t>Нет</w:t>
      </w:r>
      <w:bookmarkStart w:id="0" w:name="_GoBack"/>
      <w:bookmarkEnd w:id="0"/>
    </w:p>
    <w:p w:rsidR="0095264B" w:rsidRPr="0095264B" w:rsidRDefault="0095264B" w:rsidP="0095264B">
      <w:pPr>
        <w:rPr>
          <w:rFonts w:eastAsia="Times New Roman" w:cs="Arial"/>
          <w:color w:val="000000"/>
          <w:sz w:val="20"/>
          <w:lang w:eastAsia="ru-RU"/>
        </w:rPr>
      </w:pPr>
      <w:r w:rsidRPr="0095264B">
        <w:rPr>
          <w:rFonts w:eastAsia="Times New Roman" w:cs="Arial"/>
          <w:b/>
          <w:color w:val="000000"/>
          <w:sz w:val="20"/>
          <w:lang w:eastAsia="ru-RU"/>
        </w:rPr>
        <w:t xml:space="preserve">Сборная модель – </w:t>
      </w:r>
      <w:r w:rsidRPr="0095264B">
        <w:rPr>
          <w:rFonts w:eastAsia="Times New Roman" w:cs="Arial"/>
          <w:color w:val="000000"/>
          <w:sz w:val="20"/>
          <w:lang w:eastAsia="ru-RU"/>
        </w:rPr>
        <w:t>Да</w:t>
      </w:r>
    </w:p>
    <w:p w:rsidR="0095264B" w:rsidRPr="0095264B" w:rsidRDefault="0095264B" w:rsidP="0095264B">
      <w:pPr>
        <w:rPr>
          <w:rFonts w:eastAsia="Times New Roman" w:cs="Arial"/>
          <w:color w:val="000000"/>
          <w:sz w:val="20"/>
          <w:lang w:eastAsia="ru-RU"/>
        </w:rPr>
      </w:pPr>
      <w:r w:rsidRPr="0095264B">
        <w:rPr>
          <w:rFonts w:eastAsia="Times New Roman" w:cs="Arial"/>
          <w:b/>
          <w:color w:val="000000"/>
          <w:sz w:val="20"/>
          <w:lang w:eastAsia="ru-RU"/>
        </w:rPr>
        <w:t>Поручни</w:t>
      </w:r>
      <w:r w:rsidRPr="0095264B">
        <w:rPr>
          <w:rFonts w:eastAsia="Times New Roman" w:cs="Arial"/>
          <w:color w:val="000000"/>
          <w:sz w:val="20"/>
          <w:lang w:eastAsia="ru-RU"/>
        </w:rPr>
        <w:t xml:space="preserve"> – Фиксированные</w:t>
      </w:r>
    </w:p>
    <w:p w:rsidR="0095264B" w:rsidRPr="0095264B" w:rsidRDefault="0095264B" w:rsidP="0095264B">
      <w:pPr>
        <w:rPr>
          <w:rFonts w:eastAsia="Times New Roman" w:cs="Arial"/>
          <w:color w:val="000000"/>
          <w:sz w:val="20"/>
          <w:lang w:eastAsia="ru-RU"/>
        </w:rPr>
      </w:pPr>
      <w:r w:rsidRPr="0095264B">
        <w:rPr>
          <w:rFonts w:eastAsia="Times New Roman" w:cs="Arial"/>
          <w:b/>
          <w:color w:val="000000"/>
          <w:sz w:val="20"/>
          <w:lang w:eastAsia="ru-RU"/>
        </w:rPr>
        <w:t>Подлокотники</w:t>
      </w:r>
      <w:r w:rsidRPr="0095264B">
        <w:rPr>
          <w:rFonts w:eastAsia="Times New Roman" w:cs="Arial"/>
          <w:color w:val="000000"/>
          <w:sz w:val="20"/>
          <w:lang w:eastAsia="ru-RU"/>
        </w:rPr>
        <w:t xml:space="preserve"> - Пластиковые</w:t>
      </w:r>
    </w:p>
    <w:p w:rsidR="0095264B" w:rsidRPr="0095264B" w:rsidRDefault="0095264B" w:rsidP="0095264B">
      <w:pPr>
        <w:rPr>
          <w:rFonts w:eastAsia="Times New Roman" w:cs="Arial"/>
          <w:b/>
          <w:color w:val="000000"/>
          <w:sz w:val="20"/>
          <w:lang w:eastAsia="ru-RU"/>
        </w:rPr>
      </w:pPr>
      <w:r w:rsidRPr="0095264B">
        <w:rPr>
          <w:rFonts w:eastAsia="Times New Roman" w:cs="Arial"/>
          <w:b/>
          <w:color w:val="000000"/>
          <w:sz w:val="20"/>
          <w:lang w:eastAsia="ru-RU"/>
        </w:rPr>
        <w:t xml:space="preserve">Спинка - </w:t>
      </w:r>
      <w:r w:rsidRPr="0095264B">
        <w:rPr>
          <w:rFonts w:eastAsia="Times New Roman" w:cs="Arial"/>
          <w:color w:val="000000"/>
          <w:sz w:val="20"/>
          <w:lang w:eastAsia="ru-RU"/>
        </w:rPr>
        <w:t xml:space="preserve">есть, рамная, </w:t>
      </w:r>
      <w:r w:rsidRPr="0095264B">
        <w:rPr>
          <w:rFonts w:eastAsia="Times New Roman" w:cs="Arial"/>
          <w:color w:val="000000"/>
          <w:sz w:val="20"/>
          <w:lang w:eastAsia="ru-RU"/>
        </w:rPr>
        <w:t>высокая</w:t>
      </w:r>
    </w:p>
    <w:p w:rsidR="0095264B" w:rsidRPr="0095264B" w:rsidRDefault="0095264B" w:rsidP="0095264B">
      <w:pPr>
        <w:rPr>
          <w:rFonts w:eastAsia="Times New Roman" w:cs="Arial"/>
          <w:b/>
          <w:color w:val="000000"/>
          <w:sz w:val="20"/>
          <w:lang w:eastAsia="ru-RU"/>
        </w:rPr>
      </w:pPr>
      <w:r w:rsidRPr="0095264B">
        <w:rPr>
          <w:rFonts w:eastAsia="Times New Roman" w:cs="Arial"/>
          <w:b/>
          <w:color w:val="000000"/>
          <w:sz w:val="20"/>
          <w:lang w:eastAsia="ru-RU"/>
        </w:rPr>
        <w:t xml:space="preserve">Возможность регулировки высоты ножек - </w:t>
      </w:r>
      <w:r w:rsidRPr="0095264B">
        <w:rPr>
          <w:rFonts w:eastAsia="Times New Roman" w:cs="Arial"/>
          <w:color w:val="000000"/>
          <w:sz w:val="20"/>
          <w:lang w:eastAsia="ru-RU"/>
        </w:rPr>
        <w:t xml:space="preserve">Да </w:t>
      </w:r>
    </w:p>
    <w:p w:rsidR="0095264B" w:rsidRPr="0095264B" w:rsidRDefault="0095264B" w:rsidP="0095264B">
      <w:pPr>
        <w:rPr>
          <w:rFonts w:eastAsia="Times New Roman" w:cs="Arial"/>
          <w:b/>
          <w:color w:val="000000"/>
          <w:sz w:val="20"/>
          <w:lang w:eastAsia="ru-RU"/>
        </w:rPr>
      </w:pPr>
      <w:r w:rsidRPr="0095264B">
        <w:rPr>
          <w:rFonts w:eastAsia="Times New Roman" w:cs="Arial"/>
          <w:b/>
          <w:color w:val="000000"/>
          <w:sz w:val="20"/>
          <w:lang w:eastAsia="ru-RU"/>
        </w:rPr>
        <w:t xml:space="preserve">Шаг регулировки </w:t>
      </w:r>
      <w:r w:rsidRPr="0095264B">
        <w:rPr>
          <w:rFonts w:eastAsia="Times New Roman" w:cs="Arial"/>
          <w:color w:val="000000"/>
          <w:sz w:val="20"/>
          <w:lang w:eastAsia="ru-RU"/>
        </w:rPr>
        <w:t>- 2,5 см.</w:t>
      </w:r>
    </w:p>
    <w:p w:rsidR="0095264B" w:rsidRPr="0095264B" w:rsidRDefault="0095264B" w:rsidP="0095264B">
      <w:pPr>
        <w:rPr>
          <w:rFonts w:eastAsia="Times New Roman" w:cs="Arial"/>
          <w:b/>
          <w:color w:val="000000"/>
          <w:sz w:val="20"/>
          <w:lang w:eastAsia="ru-RU"/>
        </w:rPr>
      </w:pPr>
      <w:r w:rsidRPr="0095264B">
        <w:rPr>
          <w:rFonts w:eastAsia="Times New Roman" w:cs="Arial"/>
          <w:b/>
          <w:color w:val="000000"/>
          <w:sz w:val="20"/>
          <w:lang w:eastAsia="ru-RU"/>
        </w:rPr>
        <w:t xml:space="preserve">Наконечники - </w:t>
      </w:r>
      <w:r w:rsidRPr="0095264B">
        <w:rPr>
          <w:rFonts w:eastAsia="Times New Roman" w:cs="Arial"/>
          <w:color w:val="000000"/>
          <w:sz w:val="20"/>
          <w:lang w:eastAsia="ru-RU"/>
        </w:rPr>
        <w:t>Съемные из нескользящего пластика</w:t>
      </w:r>
    </w:p>
    <w:p w:rsidR="0095264B" w:rsidRPr="0095264B" w:rsidRDefault="0095264B" w:rsidP="0095264B">
      <w:pPr>
        <w:rPr>
          <w:rFonts w:eastAsia="Times New Roman" w:cs="Arial"/>
          <w:color w:val="000000"/>
          <w:sz w:val="20"/>
          <w:lang w:eastAsia="ru-RU"/>
        </w:rPr>
      </w:pPr>
      <w:r w:rsidRPr="0095264B">
        <w:rPr>
          <w:rFonts w:eastAsia="Times New Roman" w:cs="Arial"/>
          <w:b/>
          <w:color w:val="000000"/>
          <w:sz w:val="20"/>
          <w:lang w:eastAsia="ru-RU"/>
        </w:rPr>
        <w:t xml:space="preserve">Размеры сиденья от пола (Ш х Г х В) </w:t>
      </w:r>
      <w:r w:rsidRPr="0095264B">
        <w:rPr>
          <w:rFonts w:eastAsia="Times New Roman" w:cs="Arial"/>
          <w:b/>
          <w:color w:val="000000"/>
          <w:sz w:val="20"/>
          <w:lang w:eastAsia="ru-RU"/>
        </w:rPr>
        <w:t>–</w:t>
      </w:r>
      <w:r w:rsidRPr="0095264B">
        <w:rPr>
          <w:rFonts w:eastAsia="Times New Roman" w:cs="Arial"/>
          <w:b/>
          <w:color w:val="000000"/>
          <w:sz w:val="20"/>
          <w:lang w:eastAsia="ru-RU"/>
        </w:rPr>
        <w:t xml:space="preserve"> </w:t>
      </w:r>
      <w:r w:rsidRPr="0095264B">
        <w:rPr>
          <w:rFonts w:eastAsia="Times New Roman" w:cs="Arial"/>
          <w:color w:val="000000"/>
          <w:sz w:val="20"/>
          <w:lang w:eastAsia="ru-RU"/>
        </w:rPr>
        <w:t>47,</w:t>
      </w:r>
      <w:r w:rsidRPr="0095264B">
        <w:rPr>
          <w:rFonts w:eastAsia="Times New Roman" w:cs="Arial"/>
          <w:color w:val="000000"/>
          <w:sz w:val="20"/>
          <w:lang w:eastAsia="ru-RU"/>
        </w:rPr>
        <w:t>5</w:t>
      </w:r>
      <w:r w:rsidRPr="0095264B">
        <w:rPr>
          <w:rFonts w:eastAsia="Times New Roman" w:cs="Arial"/>
          <w:color w:val="000000"/>
          <w:sz w:val="20"/>
          <w:lang w:eastAsia="ru-RU"/>
        </w:rPr>
        <w:t xml:space="preserve"> х 41 х 40-50</w:t>
      </w:r>
      <w:r w:rsidRPr="0095264B">
        <w:rPr>
          <w:rFonts w:eastAsia="Times New Roman" w:cs="Arial"/>
          <w:color w:val="000000"/>
          <w:sz w:val="20"/>
          <w:lang w:eastAsia="ru-RU"/>
        </w:rPr>
        <w:t xml:space="preserve"> см</w:t>
      </w:r>
    </w:p>
    <w:p w:rsidR="0095264B" w:rsidRPr="00D22CCC" w:rsidRDefault="0095264B" w:rsidP="0095264B">
      <w:pPr>
        <w:rPr>
          <w:rFonts w:eastAsia="Times New Roman" w:cs="Arial"/>
          <w:b/>
          <w:color w:val="000000"/>
          <w:sz w:val="20"/>
          <w:lang w:eastAsia="ru-RU"/>
        </w:rPr>
      </w:pPr>
      <w:r w:rsidRPr="0095264B">
        <w:rPr>
          <w:rFonts w:eastAsia="Times New Roman" w:cs="Arial"/>
          <w:b/>
          <w:color w:val="000000"/>
          <w:sz w:val="20"/>
          <w:lang w:eastAsia="ru-RU"/>
        </w:rPr>
        <w:t>Вес изделия –</w:t>
      </w:r>
      <w:r w:rsidRPr="0095264B">
        <w:rPr>
          <w:rFonts w:eastAsia="Times New Roman" w:cs="Arial"/>
          <w:b/>
          <w:color w:val="000000"/>
          <w:sz w:val="20"/>
          <w:lang w:eastAsia="ru-RU"/>
        </w:rPr>
        <w:t xml:space="preserve"> 4</w:t>
      </w:r>
      <w:r w:rsidRPr="0095264B">
        <w:rPr>
          <w:rFonts w:eastAsia="Times New Roman" w:cs="Arial"/>
          <w:b/>
          <w:color w:val="000000"/>
          <w:sz w:val="20"/>
          <w:lang w:eastAsia="ru-RU"/>
        </w:rPr>
        <w:t>,</w:t>
      </w:r>
      <w:r w:rsidRPr="0095264B">
        <w:rPr>
          <w:rFonts w:eastAsia="Times New Roman" w:cs="Arial"/>
          <w:b/>
          <w:color w:val="000000"/>
          <w:sz w:val="20"/>
          <w:lang w:eastAsia="ru-RU"/>
        </w:rPr>
        <w:t>5</w:t>
      </w:r>
      <w:r w:rsidRPr="0095264B">
        <w:rPr>
          <w:rFonts w:eastAsia="Times New Roman" w:cs="Arial"/>
          <w:b/>
          <w:color w:val="000000"/>
          <w:sz w:val="20"/>
          <w:lang w:eastAsia="ru-RU"/>
        </w:rPr>
        <w:t xml:space="preserve"> кг</w:t>
      </w:r>
    </w:p>
    <w:p w:rsidR="0095264B" w:rsidRDefault="0095264B" w:rsidP="0095264B">
      <w:pPr>
        <w:rPr>
          <w:rFonts w:cs="Arial"/>
          <w:b/>
          <w:sz w:val="18"/>
          <w:szCs w:val="18"/>
        </w:rPr>
      </w:pPr>
    </w:p>
    <w:p w:rsidR="0095264B" w:rsidRPr="007B17A1" w:rsidRDefault="0095264B" w:rsidP="0095264B">
      <w:pPr>
        <w:rPr>
          <w:rFonts w:cs="Arial"/>
          <w:sz w:val="18"/>
          <w:szCs w:val="18"/>
        </w:rPr>
      </w:pPr>
      <w:r w:rsidRPr="0024575F">
        <w:rPr>
          <w:rFonts w:cs="Arial"/>
          <w:b/>
          <w:sz w:val="18"/>
          <w:szCs w:val="18"/>
        </w:rPr>
        <w:t xml:space="preserve">Вес брутто </w:t>
      </w:r>
      <w:r>
        <w:rPr>
          <w:rFonts w:cs="Arial"/>
          <w:b/>
          <w:sz w:val="18"/>
          <w:szCs w:val="18"/>
        </w:rPr>
        <w:t>–</w:t>
      </w:r>
      <w:r>
        <w:rPr>
          <w:rFonts w:cs="Arial"/>
          <w:b/>
          <w:sz w:val="18"/>
          <w:szCs w:val="18"/>
        </w:rPr>
        <w:t xml:space="preserve"> </w:t>
      </w:r>
      <w:r>
        <w:rPr>
          <w:rFonts w:cs="Arial"/>
          <w:b/>
          <w:sz w:val="18"/>
          <w:szCs w:val="18"/>
        </w:rPr>
        <w:t xml:space="preserve">5 </w:t>
      </w:r>
      <w:r w:rsidRPr="007B17A1">
        <w:rPr>
          <w:rFonts w:cs="Arial"/>
          <w:sz w:val="18"/>
          <w:szCs w:val="18"/>
        </w:rPr>
        <w:t>кг</w:t>
      </w:r>
    </w:p>
    <w:p w:rsidR="0095264B" w:rsidRPr="0024575F" w:rsidRDefault="0095264B" w:rsidP="0095264B">
      <w:pPr>
        <w:rPr>
          <w:rFonts w:cs="Arial"/>
          <w:b/>
          <w:sz w:val="18"/>
          <w:szCs w:val="18"/>
        </w:rPr>
      </w:pPr>
      <w:r w:rsidRPr="0024575F">
        <w:rPr>
          <w:rFonts w:cs="Arial"/>
          <w:b/>
          <w:sz w:val="18"/>
          <w:szCs w:val="18"/>
        </w:rPr>
        <w:t>Габариты коробки (Д</w:t>
      </w:r>
      <w:r>
        <w:rPr>
          <w:rFonts w:cs="Arial"/>
          <w:b/>
          <w:sz w:val="18"/>
          <w:szCs w:val="18"/>
        </w:rPr>
        <w:t xml:space="preserve"> </w:t>
      </w:r>
      <w:r w:rsidRPr="0024575F">
        <w:rPr>
          <w:rFonts w:cs="Arial"/>
          <w:b/>
          <w:sz w:val="18"/>
          <w:szCs w:val="18"/>
        </w:rPr>
        <w:t>х</w:t>
      </w:r>
      <w:r>
        <w:rPr>
          <w:rFonts w:cs="Arial"/>
          <w:b/>
          <w:sz w:val="18"/>
          <w:szCs w:val="18"/>
        </w:rPr>
        <w:t xml:space="preserve"> </w:t>
      </w:r>
      <w:r w:rsidRPr="0024575F">
        <w:rPr>
          <w:rFonts w:cs="Arial"/>
          <w:b/>
          <w:sz w:val="18"/>
          <w:szCs w:val="18"/>
        </w:rPr>
        <w:t>Ш</w:t>
      </w:r>
      <w:r>
        <w:rPr>
          <w:rFonts w:cs="Arial"/>
          <w:b/>
          <w:sz w:val="18"/>
          <w:szCs w:val="18"/>
        </w:rPr>
        <w:t xml:space="preserve"> </w:t>
      </w:r>
      <w:r w:rsidRPr="0024575F">
        <w:rPr>
          <w:rFonts w:cs="Arial"/>
          <w:b/>
          <w:sz w:val="18"/>
          <w:szCs w:val="18"/>
        </w:rPr>
        <w:t>х</w:t>
      </w:r>
      <w:r>
        <w:rPr>
          <w:rFonts w:cs="Arial"/>
          <w:b/>
          <w:sz w:val="18"/>
          <w:szCs w:val="18"/>
        </w:rPr>
        <w:t xml:space="preserve"> </w:t>
      </w:r>
      <w:r w:rsidRPr="0024575F">
        <w:rPr>
          <w:rFonts w:cs="Arial"/>
          <w:b/>
          <w:sz w:val="18"/>
          <w:szCs w:val="18"/>
        </w:rPr>
        <w:t xml:space="preserve">В) </w:t>
      </w:r>
      <w:r>
        <w:rPr>
          <w:rFonts w:cs="Arial"/>
          <w:b/>
          <w:sz w:val="18"/>
          <w:szCs w:val="18"/>
        </w:rPr>
        <w:t xml:space="preserve">– </w:t>
      </w:r>
      <w:r>
        <w:rPr>
          <w:rFonts w:cs="Arial"/>
          <w:sz w:val="18"/>
          <w:szCs w:val="18"/>
        </w:rPr>
        <w:t>60</w:t>
      </w:r>
      <w:r w:rsidRPr="000A2FC7">
        <w:rPr>
          <w:rFonts w:cs="Arial"/>
          <w:sz w:val="18"/>
          <w:szCs w:val="18"/>
        </w:rPr>
        <w:t xml:space="preserve"> х </w:t>
      </w:r>
      <w:r>
        <w:rPr>
          <w:rFonts w:cs="Arial"/>
          <w:sz w:val="18"/>
          <w:szCs w:val="18"/>
        </w:rPr>
        <w:t>40</w:t>
      </w:r>
      <w:r w:rsidRPr="000A2FC7">
        <w:rPr>
          <w:rFonts w:cs="Arial"/>
          <w:sz w:val="18"/>
          <w:szCs w:val="18"/>
        </w:rPr>
        <w:t xml:space="preserve"> х </w:t>
      </w:r>
      <w:r>
        <w:rPr>
          <w:rFonts w:cs="Arial"/>
          <w:sz w:val="18"/>
          <w:szCs w:val="18"/>
        </w:rPr>
        <w:t>50</w:t>
      </w:r>
      <w:r w:rsidRPr="000A2FC7">
        <w:rPr>
          <w:rFonts w:cs="Arial"/>
          <w:sz w:val="18"/>
          <w:szCs w:val="18"/>
        </w:rPr>
        <w:t xml:space="preserve"> см</w:t>
      </w:r>
      <w:r w:rsidRPr="0024575F">
        <w:rPr>
          <w:rFonts w:cs="Arial"/>
          <w:b/>
          <w:sz w:val="18"/>
          <w:szCs w:val="18"/>
        </w:rPr>
        <w:t xml:space="preserve"> </w:t>
      </w:r>
    </w:p>
    <w:p w:rsidR="0095264B" w:rsidRPr="0024575F" w:rsidRDefault="0095264B" w:rsidP="0095264B">
      <w:pPr>
        <w:rPr>
          <w:rFonts w:cs="Arial"/>
          <w:b/>
          <w:sz w:val="18"/>
          <w:szCs w:val="18"/>
        </w:rPr>
      </w:pPr>
    </w:p>
    <w:p w:rsidR="0095264B" w:rsidRPr="0024575F" w:rsidRDefault="0095264B" w:rsidP="0095264B">
      <w:pPr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>Гарантия - 1</w:t>
      </w:r>
      <w:r w:rsidRPr="0024575F">
        <w:rPr>
          <w:rFonts w:cs="Arial"/>
          <w:b/>
          <w:sz w:val="18"/>
          <w:szCs w:val="18"/>
        </w:rPr>
        <w:t xml:space="preserve"> год</w:t>
      </w:r>
    </w:p>
    <w:p w:rsidR="0095264B" w:rsidRPr="0024575F" w:rsidRDefault="0095264B" w:rsidP="0095264B">
      <w:pPr>
        <w:rPr>
          <w:rFonts w:cs="Arial"/>
          <w:b/>
          <w:sz w:val="18"/>
          <w:szCs w:val="18"/>
        </w:rPr>
      </w:pPr>
    </w:p>
    <w:p w:rsidR="0095264B" w:rsidRPr="0024575F" w:rsidRDefault="0095264B" w:rsidP="0095264B">
      <w:pPr>
        <w:rPr>
          <w:rFonts w:cs="Arial"/>
          <w:sz w:val="18"/>
          <w:szCs w:val="18"/>
        </w:rPr>
      </w:pPr>
      <w:r w:rsidRPr="0024575F">
        <w:rPr>
          <w:rFonts w:cs="Arial"/>
          <w:b/>
          <w:sz w:val="18"/>
          <w:szCs w:val="18"/>
        </w:rPr>
        <w:t>Страна происхождения</w:t>
      </w:r>
      <w:r w:rsidRPr="0024575F">
        <w:rPr>
          <w:rFonts w:cs="Arial"/>
          <w:sz w:val="18"/>
          <w:szCs w:val="18"/>
        </w:rPr>
        <w:t xml:space="preserve"> – Китай</w:t>
      </w:r>
    </w:p>
    <w:p w:rsidR="0095264B" w:rsidRPr="0024575F" w:rsidRDefault="0095264B" w:rsidP="0095264B">
      <w:pPr>
        <w:rPr>
          <w:rFonts w:cs="Arial"/>
          <w:sz w:val="18"/>
          <w:szCs w:val="18"/>
        </w:rPr>
      </w:pPr>
      <w:r w:rsidRPr="0024575F">
        <w:rPr>
          <w:rFonts w:cs="Arial"/>
          <w:b/>
          <w:sz w:val="18"/>
          <w:szCs w:val="18"/>
        </w:rPr>
        <w:t>Производитель</w:t>
      </w:r>
      <w:r w:rsidRPr="0024575F">
        <w:rPr>
          <w:rFonts w:cs="Arial"/>
          <w:sz w:val="18"/>
          <w:szCs w:val="18"/>
        </w:rPr>
        <w:t xml:space="preserve"> - </w:t>
      </w:r>
      <w:proofErr w:type="spellStart"/>
      <w:r w:rsidRPr="0024575F">
        <w:rPr>
          <w:rFonts w:cs="Arial"/>
          <w:sz w:val="18"/>
          <w:szCs w:val="18"/>
        </w:rPr>
        <w:t>Amrus</w:t>
      </w:r>
      <w:proofErr w:type="spellEnd"/>
      <w:r w:rsidRPr="0024575F">
        <w:rPr>
          <w:rFonts w:cs="Arial"/>
          <w:sz w:val="18"/>
          <w:szCs w:val="18"/>
        </w:rPr>
        <w:t xml:space="preserve"> </w:t>
      </w:r>
      <w:proofErr w:type="spellStart"/>
      <w:r w:rsidRPr="0024575F">
        <w:rPr>
          <w:rFonts w:cs="Arial"/>
          <w:sz w:val="18"/>
          <w:szCs w:val="18"/>
        </w:rPr>
        <w:t>Enterprises</w:t>
      </w:r>
      <w:proofErr w:type="spellEnd"/>
      <w:r w:rsidRPr="0024575F">
        <w:rPr>
          <w:rFonts w:cs="Arial"/>
          <w:sz w:val="18"/>
          <w:szCs w:val="18"/>
        </w:rPr>
        <w:t xml:space="preserve"> </w:t>
      </w:r>
      <w:proofErr w:type="spellStart"/>
      <w:r w:rsidRPr="0024575F">
        <w:rPr>
          <w:rFonts w:cs="Arial"/>
          <w:sz w:val="18"/>
          <w:szCs w:val="18"/>
        </w:rPr>
        <w:t>Ltd</w:t>
      </w:r>
      <w:proofErr w:type="spellEnd"/>
      <w:r w:rsidRPr="0024575F">
        <w:rPr>
          <w:rFonts w:cs="Arial"/>
          <w:sz w:val="18"/>
          <w:szCs w:val="18"/>
        </w:rPr>
        <w:t>., США</w:t>
      </w:r>
    </w:p>
    <w:p w:rsidR="0095264B" w:rsidRPr="0024575F" w:rsidRDefault="0095264B" w:rsidP="0095264B">
      <w:pPr>
        <w:rPr>
          <w:rFonts w:cs="Arial"/>
          <w:sz w:val="18"/>
          <w:szCs w:val="18"/>
        </w:rPr>
      </w:pPr>
      <w:r w:rsidRPr="0024575F">
        <w:rPr>
          <w:rFonts w:cs="Arial"/>
          <w:b/>
          <w:sz w:val="18"/>
          <w:szCs w:val="18"/>
        </w:rPr>
        <w:t>Бренд</w:t>
      </w:r>
      <w:r w:rsidRPr="0024575F">
        <w:rPr>
          <w:rFonts w:cs="Arial"/>
          <w:sz w:val="18"/>
          <w:szCs w:val="18"/>
        </w:rPr>
        <w:t xml:space="preserve"> – AMRUS</w:t>
      </w:r>
    </w:p>
    <w:p w:rsidR="00456CBB" w:rsidRDefault="00456CBB" w:rsidP="007C6CDA">
      <w:pPr>
        <w:rPr>
          <w:rFonts w:eastAsia="Times New Roman" w:cstheme="minorHAnsi"/>
          <w:b/>
          <w:noProof/>
          <w:color w:val="0D0D0D" w:themeColor="text1" w:themeTint="F2"/>
          <w:sz w:val="10"/>
          <w:szCs w:val="10"/>
          <w:lang w:eastAsia="ru-RU"/>
        </w:rPr>
      </w:pPr>
    </w:p>
    <w:p w:rsidR="00A10AEF" w:rsidRPr="0095264B" w:rsidRDefault="00A10AEF" w:rsidP="0095264B">
      <w:pPr>
        <w:shd w:val="clear" w:color="auto" w:fill="FFFFFF"/>
        <w:spacing w:before="36" w:after="36" w:line="306" w:lineRule="atLeast"/>
        <w:rPr>
          <w:rFonts w:eastAsia="Times New Roman" w:cs="Arial"/>
          <w:b/>
          <w:color w:val="000000"/>
          <w:sz w:val="20"/>
          <w:szCs w:val="20"/>
          <w:lang w:eastAsia="ru-RU"/>
        </w:rPr>
      </w:pPr>
      <w:r w:rsidRPr="0095264B">
        <w:rPr>
          <w:rFonts w:eastAsia="Times New Roman" w:cs="Arial"/>
          <w:b/>
          <w:color w:val="000000"/>
          <w:sz w:val="20"/>
          <w:szCs w:val="20"/>
          <w:lang w:eastAsia="ru-RU"/>
        </w:rPr>
        <w:t>Комплектность:</w:t>
      </w:r>
    </w:p>
    <w:p w:rsidR="00A10AEF" w:rsidRPr="0095264B" w:rsidRDefault="00A10AEF" w:rsidP="00A10AEF">
      <w:pPr>
        <w:pStyle w:val="a4"/>
        <w:widowControl/>
        <w:numPr>
          <w:ilvl w:val="0"/>
          <w:numId w:val="3"/>
        </w:numPr>
        <w:suppressAutoHyphens w:val="0"/>
        <w:rPr>
          <w:rFonts w:cs="ArialMT"/>
          <w:sz w:val="20"/>
          <w:szCs w:val="20"/>
        </w:rPr>
      </w:pPr>
      <w:r w:rsidRPr="0095264B">
        <w:rPr>
          <w:rFonts w:cs="ArialMT"/>
          <w:sz w:val="20"/>
          <w:szCs w:val="20"/>
        </w:rPr>
        <w:t>Каркас кресла-туалет с резиновыми наконечниками;</w:t>
      </w:r>
    </w:p>
    <w:p w:rsidR="00A10AEF" w:rsidRPr="0095264B" w:rsidRDefault="00A10AEF" w:rsidP="00A10AEF">
      <w:pPr>
        <w:pStyle w:val="a4"/>
        <w:widowControl/>
        <w:numPr>
          <w:ilvl w:val="0"/>
          <w:numId w:val="3"/>
        </w:numPr>
        <w:suppressAutoHyphens w:val="0"/>
        <w:rPr>
          <w:rFonts w:cs="ArialMT"/>
          <w:sz w:val="20"/>
          <w:szCs w:val="20"/>
        </w:rPr>
      </w:pPr>
      <w:r w:rsidRPr="0095264B">
        <w:rPr>
          <w:rFonts w:cs="ArialMT"/>
          <w:sz w:val="20"/>
          <w:szCs w:val="20"/>
        </w:rPr>
        <w:t>Судно, сиденье с крышкой, направитель;</w:t>
      </w:r>
    </w:p>
    <w:p w:rsidR="00A10AEF" w:rsidRPr="0095264B" w:rsidRDefault="00A10AEF" w:rsidP="00A10AEF">
      <w:pPr>
        <w:pStyle w:val="a4"/>
        <w:widowControl/>
        <w:numPr>
          <w:ilvl w:val="0"/>
          <w:numId w:val="3"/>
        </w:numPr>
        <w:suppressAutoHyphens w:val="0"/>
        <w:rPr>
          <w:rFonts w:cs="ArialMT"/>
          <w:sz w:val="20"/>
          <w:szCs w:val="20"/>
        </w:rPr>
      </w:pPr>
      <w:r w:rsidRPr="0095264B">
        <w:rPr>
          <w:rFonts w:cs="ArialMT"/>
          <w:sz w:val="20"/>
          <w:szCs w:val="20"/>
        </w:rPr>
        <w:t xml:space="preserve">Руководство пользователя; </w:t>
      </w:r>
    </w:p>
    <w:p w:rsidR="00A10AEF" w:rsidRPr="0095264B" w:rsidRDefault="00A10AEF" w:rsidP="00A10AEF">
      <w:pPr>
        <w:pStyle w:val="a4"/>
        <w:widowControl/>
        <w:numPr>
          <w:ilvl w:val="0"/>
          <w:numId w:val="3"/>
        </w:numPr>
        <w:suppressAutoHyphens w:val="0"/>
        <w:rPr>
          <w:rFonts w:cs="ArialMT"/>
          <w:sz w:val="20"/>
          <w:szCs w:val="20"/>
        </w:rPr>
      </w:pPr>
      <w:r w:rsidRPr="0095264B">
        <w:rPr>
          <w:rFonts w:cs="ArialMT"/>
          <w:sz w:val="20"/>
          <w:szCs w:val="20"/>
        </w:rPr>
        <w:t>Упаковочная коробка.</w:t>
      </w:r>
    </w:p>
    <w:p w:rsidR="001F210C" w:rsidRPr="0077617F" w:rsidRDefault="00BA2154" w:rsidP="0077617F">
      <w:pPr>
        <w:tabs>
          <w:tab w:val="left" w:pos="6585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sectPr w:rsidR="001F210C" w:rsidRPr="0077617F" w:rsidSect="00456CBB">
      <w:pgSz w:w="11906" w:h="16838"/>
      <w:pgMar w:top="492" w:right="707" w:bottom="142" w:left="851" w:header="426" w:footer="17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441B" w:rsidRDefault="001A441B" w:rsidP="00BA2154">
      <w:r>
        <w:separator/>
      </w:r>
    </w:p>
  </w:endnote>
  <w:endnote w:type="continuationSeparator" w:id="0">
    <w:p w:rsidR="001A441B" w:rsidRDefault="001A441B" w:rsidP="00BA2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MT">
    <w:altName w:val="MS Gothic"/>
    <w:panose1 w:val="00000000000000000000"/>
    <w:charset w:val="CC"/>
    <w:family w:val="auto"/>
    <w:notTrueType/>
    <w:pitch w:val="default"/>
    <w:sig w:usb0="00000000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441B" w:rsidRDefault="001A441B" w:rsidP="00BA2154">
      <w:r>
        <w:separator/>
      </w:r>
    </w:p>
  </w:footnote>
  <w:footnote w:type="continuationSeparator" w:id="0">
    <w:p w:rsidR="001A441B" w:rsidRDefault="001A441B" w:rsidP="00BA21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916F8F"/>
    <w:multiLevelType w:val="hybridMultilevel"/>
    <w:tmpl w:val="235248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A76175"/>
    <w:multiLevelType w:val="hybridMultilevel"/>
    <w:tmpl w:val="33F80824"/>
    <w:lvl w:ilvl="0" w:tplc="C94280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F62E8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300D3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AD412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7220C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DCA06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80E35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C62D0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0F8BD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F2576BD"/>
    <w:multiLevelType w:val="hybridMultilevel"/>
    <w:tmpl w:val="E272AB4E"/>
    <w:lvl w:ilvl="0" w:tplc="8F9A92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227AA2"/>
    <w:multiLevelType w:val="hybridMultilevel"/>
    <w:tmpl w:val="C064311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77269DD"/>
    <w:multiLevelType w:val="hybridMultilevel"/>
    <w:tmpl w:val="44E217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297C0B"/>
    <w:multiLevelType w:val="hybridMultilevel"/>
    <w:tmpl w:val="B5C86FB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10C"/>
    <w:rsid w:val="00026355"/>
    <w:rsid w:val="00053FF1"/>
    <w:rsid w:val="00087740"/>
    <w:rsid w:val="000C4180"/>
    <w:rsid w:val="000F45D2"/>
    <w:rsid w:val="000F68D3"/>
    <w:rsid w:val="00145948"/>
    <w:rsid w:val="001A441B"/>
    <w:rsid w:val="001A591D"/>
    <w:rsid w:val="001B3C87"/>
    <w:rsid w:val="001D467C"/>
    <w:rsid w:val="001E6FB3"/>
    <w:rsid w:val="001F210C"/>
    <w:rsid w:val="00245BFE"/>
    <w:rsid w:val="00270420"/>
    <w:rsid w:val="002B4CF1"/>
    <w:rsid w:val="003069ED"/>
    <w:rsid w:val="003A3220"/>
    <w:rsid w:val="003D2D00"/>
    <w:rsid w:val="003E5AA5"/>
    <w:rsid w:val="00456CBB"/>
    <w:rsid w:val="00457FBD"/>
    <w:rsid w:val="004A7AAD"/>
    <w:rsid w:val="004C0666"/>
    <w:rsid w:val="004E13B4"/>
    <w:rsid w:val="004E3E42"/>
    <w:rsid w:val="00546A43"/>
    <w:rsid w:val="005754A2"/>
    <w:rsid w:val="00590767"/>
    <w:rsid w:val="005B2C4C"/>
    <w:rsid w:val="005E3F28"/>
    <w:rsid w:val="005F131E"/>
    <w:rsid w:val="005F19A6"/>
    <w:rsid w:val="006843DF"/>
    <w:rsid w:val="00692224"/>
    <w:rsid w:val="007413EA"/>
    <w:rsid w:val="00774D7A"/>
    <w:rsid w:val="0077617F"/>
    <w:rsid w:val="00785222"/>
    <w:rsid w:val="007C6CDA"/>
    <w:rsid w:val="007F47C3"/>
    <w:rsid w:val="00812352"/>
    <w:rsid w:val="00831821"/>
    <w:rsid w:val="008415F2"/>
    <w:rsid w:val="008A2872"/>
    <w:rsid w:val="008C60BC"/>
    <w:rsid w:val="0095264B"/>
    <w:rsid w:val="009A1D59"/>
    <w:rsid w:val="00A10AEF"/>
    <w:rsid w:val="00A2551F"/>
    <w:rsid w:val="00A95D6D"/>
    <w:rsid w:val="00A96E3A"/>
    <w:rsid w:val="00AA2A45"/>
    <w:rsid w:val="00AC322F"/>
    <w:rsid w:val="00B1052A"/>
    <w:rsid w:val="00B1458B"/>
    <w:rsid w:val="00B307DC"/>
    <w:rsid w:val="00B64B17"/>
    <w:rsid w:val="00B81A8D"/>
    <w:rsid w:val="00BA2154"/>
    <w:rsid w:val="00BD1D4E"/>
    <w:rsid w:val="00C077D1"/>
    <w:rsid w:val="00C1216A"/>
    <w:rsid w:val="00C309CD"/>
    <w:rsid w:val="00C32D5C"/>
    <w:rsid w:val="00C5148D"/>
    <w:rsid w:val="00C52479"/>
    <w:rsid w:val="00C7598E"/>
    <w:rsid w:val="00C80D38"/>
    <w:rsid w:val="00CA7A7C"/>
    <w:rsid w:val="00CB4E1D"/>
    <w:rsid w:val="00D2144F"/>
    <w:rsid w:val="00D53A71"/>
    <w:rsid w:val="00D6364E"/>
    <w:rsid w:val="00E17D9D"/>
    <w:rsid w:val="00E937A5"/>
    <w:rsid w:val="00EA691F"/>
    <w:rsid w:val="00EB6C2E"/>
    <w:rsid w:val="00F21456"/>
    <w:rsid w:val="00F83487"/>
    <w:rsid w:val="00FB622E"/>
    <w:rsid w:val="00FE1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8ED5A51-8E9A-4F5F-8A86-228FA3655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210C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64B1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paragraph" w:styleId="a4">
    <w:name w:val="List Paragraph"/>
    <w:basedOn w:val="a"/>
    <w:uiPriority w:val="34"/>
    <w:qFormat/>
    <w:rsid w:val="00B64B17"/>
    <w:pPr>
      <w:ind w:left="720"/>
      <w:contextualSpacing/>
    </w:pPr>
    <w:rPr>
      <w:rFonts w:cs="Mangal"/>
      <w:szCs w:val="21"/>
    </w:rPr>
  </w:style>
  <w:style w:type="table" w:styleId="a5">
    <w:name w:val="Table Grid"/>
    <w:basedOn w:val="a1"/>
    <w:uiPriority w:val="39"/>
    <w:rsid w:val="00EA69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BA2154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7">
    <w:name w:val="Верхний колонтитул Знак"/>
    <w:basedOn w:val="a0"/>
    <w:link w:val="a6"/>
    <w:uiPriority w:val="99"/>
    <w:rsid w:val="00BA2154"/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paragraph" w:styleId="a8">
    <w:name w:val="footer"/>
    <w:basedOn w:val="a"/>
    <w:link w:val="a9"/>
    <w:uiPriority w:val="99"/>
    <w:unhideWhenUsed/>
    <w:rsid w:val="00BA2154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9">
    <w:name w:val="Нижний колонтитул Знак"/>
    <w:basedOn w:val="a0"/>
    <w:link w:val="a8"/>
    <w:uiPriority w:val="99"/>
    <w:rsid w:val="00BA2154"/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character" w:styleId="aa">
    <w:name w:val="Strong"/>
    <w:basedOn w:val="a0"/>
    <w:uiPriority w:val="22"/>
    <w:qFormat/>
    <w:rsid w:val="00F21456"/>
    <w:rPr>
      <w:b/>
      <w:bCs/>
    </w:rPr>
  </w:style>
  <w:style w:type="character" w:customStyle="1" w:styleId="apple-converted-space">
    <w:name w:val="apple-converted-space"/>
    <w:basedOn w:val="a0"/>
    <w:rsid w:val="002B4C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98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1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Бровкина</dc:creator>
  <cp:keywords/>
  <dc:description/>
  <cp:lastModifiedBy>Анна Хитрина</cp:lastModifiedBy>
  <cp:revision>3</cp:revision>
  <dcterms:created xsi:type="dcterms:W3CDTF">2019-11-07T06:25:00Z</dcterms:created>
  <dcterms:modified xsi:type="dcterms:W3CDTF">2019-11-07T06:36:00Z</dcterms:modified>
</cp:coreProperties>
</file>